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F06EFB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</w:rPr>
      </w:pPr>
      <w:r w:rsidRPr="00F06EFB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F06EFB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</w:rPr>
      </w:pPr>
      <w:r w:rsidRPr="00F06EFB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F06EFB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F06EFB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F94A6D" w:rsidRPr="00F06EFB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F06EFB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F06EFB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F06EFB" w:rsidRDefault="00BB0A3C" w:rsidP="001B07B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Trace fossils</w:t>
            </w:r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proofErr w:type="spellStart"/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Skamieniałości</w:t>
            </w:r>
            <w:proofErr w:type="spellEnd"/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śladowe</w:t>
            </w:r>
            <w:proofErr w:type="spellEnd"/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F06EFB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F06EFB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F06EFB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F06EFB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Faculty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Science </w:t>
            </w:r>
            <w:r w:rsidR="00D65D15" w:rsidRPr="00F06EFB">
              <w:rPr>
                <w:rFonts w:ascii="Verdana" w:hAnsi="Verdana"/>
                <w:sz w:val="20"/>
                <w:szCs w:val="20"/>
              </w:rPr>
              <w:t xml:space="preserve">and </w:t>
            </w:r>
            <w:proofErr w:type="spellStart"/>
            <w:r w:rsidR="00D65D15" w:rsidRPr="00F06EFB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="00D65D15" w:rsidRPr="00F06EFB">
              <w:rPr>
                <w:rFonts w:ascii="Verdana" w:hAnsi="Verdana"/>
                <w:sz w:val="20"/>
                <w:szCs w:val="20"/>
              </w:rPr>
              <w:t xml:space="preserve"> Management, </w:t>
            </w:r>
            <w:r w:rsidR="00D65D15" w:rsidRPr="00F06EFB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1B07B2"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, Department of </w:t>
            </w:r>
            <w:proofErr w:type="spellStart"/>
            <w:r w:rsidR="001B07B2" w:rsidRPr="00F06EFB">
              <w:rPr>
                <w:rFonts w:ascii="Verdana" w:hAnsi="Verdana"/>
                <w:sz w:val="20"/>
                <w:szCs w:val="20"/>
                <w:lang w:val="en-US"/>
              </w:rPr>
              <w:t>Stratigraphical</w:t>
            </w:r>
            <w:proofErr w:type="spellEnd"/>
            <w:r w:rsidR="001B07B2"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Geology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F06EFB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F06EFB" w:rsidRDefault="0012275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="00092492" w:rsidRPr="00F06EFB">
              <w:rPr>
                <w:rFonts w:ascii="Verdana" w:hAnsi="Verdana"/>
                <w:sz w:val="20"/>
                <w:szCs w:val="20"/>
                <w:lang w:val="en-GB"/>
              </w:rPr>
              <w:t>ptional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F06EFB" w:rsidRDefault="00D65D15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F06EFB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F06EFB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F06EFB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F06EFB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F06EFB" w:rsidRDefault="00D65D15" w:rsidP="001B07B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F06EFB" w:rsidRDefault="00BB0A3C" w:rsidP="001B07B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W</w:t>
            </w:r>
            <w:r w:rsidR="00D65D15" w:rsidRPr="00F06EFB">
              <w:rPr>
                <w:rFonts w:ascii="Verdana" w:hAnsi="Verdana"/>
                <w:sz w:val="20"/>
                <w:szCs w:val="20"/>
              </w:rPr>
              <w:t>inter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F06EFB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F06EFB">
              <w:rPr>
                <w:rStyle w:val="shorttext"/>
                <w:rFonts w:ascii="Verdana" w:hAnsi="Verdana"/>
                <w:sz w:val="20"/>
                <w:szCs w:val="20"/>
              </w:rPr>
              <w:t xml:space="preserve">Lectures: </w:t>
            </w:r>
            <w:r w:rsidR="00BB0A3C" w:rsidRPr="00F06EFB">
              <w:rPr>
                <w:rStyle w:val="shorttext"/>
                <w:rFonts w:ascii="Verdana" w:hAnsi="Verdana"/>
                <w:sz w:val="20"/>
                <w:szCs w:val="20"/>
              </w:rPr>
              <w:t>14</w:t>
            </w:r>
          </w:p>
          <w:p w:rsidR="003E69EE" w:rsidRPr="00F06EFB" w:rsidRDefault="003E69EE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</w:rPr>
            </w:pPr>
            <w:r w:rsidRPr="00F06EFB">
              <w:rPr>
                <w:rStyle w:val="shorttext"/>
                <w:rFonts w:ascii="Verdana" w:hAnsi="Verdana"/>
                <w:sz w:val="20"/>
                <w:szCs w:val="20"/>
              </w:rPr>
              <w:t>Classes:</w:t>
            </w:r>
            <w:r w:rsidR="00BB0A3C" w:rsidRPr="00F06EFB">
              <w:rPr>
                <w:rStyle w:val="shorttext"/>
                <w:rFonts w:ascii="Verdana" w:hAnsi="Verdana"/>
                <w:sz w:val="20"/>
                <w:szCs w:val="20"/>
              </w:rPr>
              <w:t xml:space="preserve"> 14</w:t>
            </w:r>
          </w:p>
          <w:p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:rsidR="003E69EE" w:rsidRPr="00F06EFB" w:rsidRDefault="003E69EE" w:rsidP="00BB0A3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presentation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discussion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practical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exercises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346895" w:rsidRPr="00F06EFB">
              <w:rPr>
                <w:rFonts w:ascii="Verdana" w:hAnsi="Verdana"/>
                <w:sz w:val="20"/>
                <w:szCs w:val="20"/>
              </w:rPr>
              <w:t>indi</w:t>
            </w:r>
            <w:r w:rsidR="00906AD6" w:rsidRPr="00F06EFB">
              <w:rPr>
                <w:rFonts w:ascii="Verdana" w:hAnsi="Verdana"/>
                <w:sz w:val="20"/>
                <w:szCs w:val="20"/>
              </w:rPr>
              <w:t>vidual</w:t>
            </w:r>
            <w:proofErr w:type="spellEnd"/>
            <w:r w:rsidR="00906AD6"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06AD6" w:rsidRPr="00F06EFB"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 w:rsidR="00906AD6"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06EFB">
              <w:rPr>
                <w:rFonts w:ascii="Verdana" w:hAnsi="Verdana"/>
                <w:sz w:val="20"/>
                <w:szCs w:val="20"/>
              </w:rPr>
              <w:t>grou</w:t>
            </w:r>
            <w:r w:rsidR="00CC532D" w:rsidRPr="00F06EFB">
              <w:rPr>
                <w:rFonts w:ascii="Verdana" w:hAnsi="Verdana"/>
                <w:sz w:val="20"/>
                <w:szCs w:val="20"/>
              </w:rPr>
              <w:t>p</w:t>
            </w:r>
            <w:r w:rsidR="00906AD6"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06AD6" w:rsidRPr="00F06EFB"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 w:rsidR="00CC532D"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CC532D" w:rsidRPr="00F06EFB">
              <w:rPr>
                <w:rFonts w:ascii="Verdana" w:hAnsi="Verdana"/>
                <w:sz w:val="20"/>
                <w:szCs w:val="20"/>
              </w:rPr>
              <w:t>preparation</w:t>
            </w:r>
            <w:proofErr w:type="spellEnd"/>
            <w:r w:rsidR="00CC532D" w:rsidRPr="00F06EF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F042A5" w:rsidRPr="00F06EFB">
              <w:rPr>
                <w:rFonts w:ascii="Verdana" w:hAnsi="Verdana"/>
                <w:sz w:val="20"/>
                <w:szCs w:val="20"/>
              </w:rPr>
              <w:t>reports</w:t>
            </w:r>
            <w:proofErr w:type="spellEnd"/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F06EFB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D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Alina</w:t>
            </w:r>
            <w:proofErr w:type="spellEnd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Chrząstek</w:t>
            </w:r>
            <w:proofErr w:type="spellEnd"/>
          </w:p>
          <w:p w:rsidR="003E69EE" w:rsidRPr="00F06EFB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Alina</w:t>
            </w:r>
            <w:proofErr w:type="spellEnd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Chrząstek</w:t>
            </w:r>
            <w:proofErr w:type="spellEnd"/>
          </w:p>
          <w:p w:rsidR="003E69EE" w:rsidRPr="00F06EFB" w:rsidRDefault="00906AD6" w:rsidP="001B07B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F06EFB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B07B2" w:rsidRPr="00F06EFB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r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Alina</w:t>
            </w:r>
            <w:proofErr w:type="spellEnd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B0A3C" w:rsidRPr="00F06EFB">
              <w:rPr>
                <w:rFonts w:ascii="Verdana" w:hAnsi="Verdana"/>
                <w:sz w:val="20"/>
                <w:szCs w:val="20"/>
                <w:lang w:val="en-GB"/>
              </w:rPr>
              <w:t>Chrząstek</w:t>
            </w:r>
            <w:proofErr w:type="spellEnd"/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F06EFB" w:rsidRDefault="00BB0A3C" w:rsidP="00D05B7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Knowledge concerning general geology (dynamic geology), historical geology and sedimentology. Completed course historical geology.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F06EFB" w:rsidRDefault="00BB0A3C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The aim of the lecture and classes is presentation of the main trace fossil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ichnotaxa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and their usefulness for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palaeoenvironmental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analysis.</w:t>
            </w:r>
          </w:p>
        </w:tc>
      </w:tr>
      <w:tr w:rsidR="00F94A6D" w:rsidRPr="00F06EFB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Definition and ethologic division (categories) of the trace fossils. History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reserach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(the historical background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).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Presentation of the main trace fossil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ichnofacies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Seilacherian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ichnofacies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): marginal-marine, shallow-marine, deep-marine, continental.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Usefulnes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of the trace fossils for interpretation the sedimentary conditions (bathymetry, oxygenation and salinity of water, consistency of the substrates, energy of water, sedimentation rate). 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Ichnostratigraphy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– the application of the invertebrates and vertebrates trace fossils to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biostratigraphy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. Definition of the systems boundaries (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Neoproterozoic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-Cambrian boundary).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Sedimentological-ichnological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models for environmental reconstructions.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Colonization of the Continental, shallow-marine, deep-marine settings by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tracemakers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Phanerozoic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history of the trace fossils (changes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ichnotaxonomical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diversity in time).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Changes in the trace fossil assemblages during 5 main mass-extinction episodes (latest Ordovician, Late Devonian, End-Permian, End-Triassic, End-Cretaceous Mass extinction).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Vertebrate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neoichnology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663304" w:rsidRPr="00F06EFB" w:rsidRDefault="006F3359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Trace fossils in well core.</w:t>
            </w:r>
          </w:p>
          <w:p w:rsidR="006F3359" w:rsidRPr="00F06EFB" w:rsidRDefault="006F3359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Classes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>:</w:t>
            </w:r>
          </w:p>
          <w:p w:rsidR="006F3359" w:rsidRPr="00F06EFB" w:rsidRDefault="006F3359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Characteristic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description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recognition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common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trace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fossil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ichnotaxa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within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different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environments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main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tracemakers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producers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)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trace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fossils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>.</w:t>
            </w:r>
          </w:p>
          <w:p w:rsidR="006F3359" w:rsidRPr="00F06EFB" w:rsidRDefault="006F3359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Characteristic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different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environments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typical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trace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fossil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assemblages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>.</w:t>
            </w:r>
          </w:p>
          <w:p w:rsidR="006F3359" w:rsidRPr="00F06EFB" w:rsidRDefault="006F3359" w:rsidP="006F33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Examples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from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different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regions of Poland and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world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Reconstruction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palaeoenvironments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based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trace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fossils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from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Sudety Mountains (North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Sudetic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Synclinorium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Intra-Sudetic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Synclinorium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Upper Nysa Kłodzka Graben) –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practical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exercises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F06EFB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14" w:rsidRPr="00F06EF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Intended learning outcomes</w:t>
            </w:r>
          </w:p>
          <w:p w:rsidR="00A65214" w:rsidRPr="00F06EFB" w:rsidRDefault="00A65214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A65214" w:rsidRPr="00F06EFB" w:rsidRDefault="00A65214" w:rsidP="006F3359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A65214" w:rsidRPr="00F06EFB" w:rsidRDefault="00230E4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P_</w:t>
            </w:r>
            <w:r w:rsidR="00122758" w:rsidRPr="00F06EFB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226DD1" w:rsidRPr="00F06EFB">
              <w:rPr>
                <w:rFonts w:ascii="Verdana" w:hAnsi="Verdana"/>
                <w:sz w:val="20"/>
                <w:szCs w:val="20"/>
                <w:lang w:val="en-US"/>
              </w:rPr>
              <w:t>0</w:t>
            </w:r>
            <w:r w:rsidR="00A65214"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1 Student has an extensive knowledge about trace fossils and their usefulness for the </w:t>
            </w:r>
            <w:proofErr w:type="spellStart"/>
            <w:r w:rsidR="00A65214" w:rsidRPr="00F06EFB">
              <w:rPr>
                <w:rFonts w:ascii="Verdana" w:hAnsi="Verdana"/>
                <w:sz w:val="20"/>
                <w:szCs w:val="20"/>
                <w:lang w:val="en-US"/>
              </w:rPr>
              <w:t>palaeoenvironmental</w:t>
            </w:r>
            <w:proofErr w:type="spellEnd"/>
            <w:r w:rsidR="00A65214"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reconstructions. Student knows English terminology connecting with trace fossil analysis.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P_W02 Student has knowledge of the current problems connecting with trace fossils and can apply modern research methods (modern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analysis), based on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sedimentological-ichnological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models, in case to interpret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palaeoenvironments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P_W03 Student has knowledge of the regional geology of the world (examples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analysis from different regions of the world) and extensive knowledge of the Polish area geology, in particular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Sudety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Mountains. 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P_U01 Student can applied advanced techniques and research tools (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models and trace fossils) for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palaeoenvironmental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reconstructions.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P_U02 Student can used in English scientific literature in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the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field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sciences</w:t>
            </w:r>
            <w:r w:rsidR="006F3359" w:rsidRPr="00F06EF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P_U03 Student has the ability to write scientific papers and reports in English. Student can refer the results of the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ichnological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analysis and take a scientific discussion.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65214" w:rsidRPr="00F06EFB" w:rsidRDefault="00A65214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P_K01 Student understands the need for continuous learning. He understand the need to know the latest knowledge concerning trace fossils.</w:t>
            </w: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94A6D" w:rsidRPr="00F06EFB" w:rsidRDefault="00A65214" w:rsidP="006F335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P_K02 Student can appropriately prioritize for implementation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>palaeoenvironmental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US"/>
              </w:rPr>
              <w:t xml:space="preserve"> reconstructions based on trace fossils.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6F33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 xml:space="preserve">Symbols of learning outcomes for particular fields of studies,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e.g. K_W01</w:t>
            </w:r>
            <w:r w:rsidRPr="00F06EFB">
              <w:rPr>
                <w:rFonts w:ascii="Verdana" w:eastAsia="Verdana" w:hAnsi="Verdana" w:cs="Verdana"/>
                <w:i/>
                <w:sz w:val="16"/>
                <w:szCs w:val="16"/>
                <w:lang w:val="en-GB" w:bidi="en-GB"/>
              </w:rPr>
              <w:t>*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</w:p>
          <w:p w:rsidR="00F94A6D" w:rsidRPr="00F06EFB" w:rsidRDefault="00F94A6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K2_W01; K2_W09</w:t>
            </w: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</w:t>
            </w:r>
            <w:r w:rsidR="006F3359" w:rsidRPr="00F06EFB">
              <w:rPr>
                <w:rFonts w:ascii="Verdana" w:hAnsi="Verdana"/>
                <w:sz w:val="20"/>
                <w:szCs w:val="20"/>
              </w:rPr>
              <w:t>3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K2_W04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K2_W06</w:t>
            </w:r>
            <w:proofErr w:type="spellEnd"/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K2_W07</w:t>
            </w:r>
            <w:proofErr w:type="spellEnd"/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K2_U01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K2_U03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K2_U04</w:t>
            </w:r>
            <w:proofErr w:type="spellEnd"/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K2_U02</w:t>
            </w:r>
          </w:p>
          <w:p w:rsidR="0041342D" w:rsidRPr="00F06EFB" w:rsidRDefault="0041342D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K2_U06; K2_U07</w:t>
            </w: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 xml:space="preserve">K2_K01; K2_K06 </w:t>
            </w: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F3359" w:rsidRPr="00F06EFB" w:rsidRDefault="006F3359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807431" w:rsidRPr="00F06EFB" w:rsidRDefault="00807431" w:rsidP="006F33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K2_K03</w:t>
            </w:r>
          </w:p>
        </w:tc>
      </w:tr>
      <w:tr w:rsidR="00F94A6D" w:rsidRPr="00F06EFB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F06EF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F06EFB" w:rsidRDefault="003E69EE" w:rsidP="0093298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6E40C4" w:rsidRPr="00F06EFB" w:rsidRDefault="006E40C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Bromley, R.G., 1996. Trace Fossils. Biology,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Taphonomy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and applications, 347</w:t>
            </w:r>
            <w:r w:rsidR="008D7E4A"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pp. Chapman and Hall, London.</w:t>
            </w:r>
          </w:p>
          <w:p w:rsidR="001235BF" w:rsidRPr="00F06EFB" w:rsidRDefault="001235BF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Buatois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L. and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Mángano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M.G.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2011. Ichnology, Organism-Substrate Interactions in Space and Time. Cambridge University Press, 358 pp.</w:t>
            </w:r>
          </w:p>
          <w:p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Curran, H.A., 1985. Biogenic structures: their use in interpreting depositional environments. SEPM, Special Publication, 35, 347 pp.</w:t>
            </w:r>
          </w:p>
          <w:p w:rsidR="001235BF" w:rsidRPr="00F06EFB" w:rsidRDefault="001235BF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Knaust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D., 2017. Atlas of Trace Fossils in Well Core. Appearance, Taxonomy and Interpretation. Springer, 271 pp.</w:t>
            </w:r>
          </w:p>
          <w:p w:rsidR="001235BF" w:rsidRPr="00F06EFB" w:rsidRDefault="001235BF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Knaust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D. and Bromley, R.G., 2012. Trace fossils as indicators of sedimentary environments, Developments in Sedimentology, 64, 924 pp.</w:t>
            </w:r>
          </w:p>
          <w:p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McIlroy, D., 2004. The application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ichnology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to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palaeoenvironmental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stratigraphic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analysis. Geological Society, Special Publication, 228, 490 pp.</w:t>
            </w:r>
          </w:p>
          <w:p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Miller, W., III, 2007. Trace fossils. Concepts. Problems. Prospects. Elsevier, 661 pp.</w:t>
            </w:r>
          </w:p>
          <w:p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F06EFB">
              <w:rPr>
                <w:rFonts w:ascii="Verdana" w:hAnsi="Verdana"/>
                <w:sz w:val="20"/>
                <w:szCs w:val="20"/>
                <w:lang w:val="fr-FR"/>
              </w:rPr>
              <w:t xml:space="preserve">Seilacher, A., 2007. Trace fossil analysis, 226 pp. </w:t>
            </w:r>
            <w:r w:rsidRPr="00F06EFB">
              <w:rPr>
                <w:rFonts w:ascii="Verdana" w:hAnsi="Verdana"/>
                <w:sz w:val="20"/>
                <w:szCs w:val="20"/>
                <w:lang w:val="de-DE"/>
              </w:rPr>
              <w:t>Springer-Verlag, Berlin-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de-DE"/>
              </w:rPr>
              <w:t>Heilderberg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de-DE"/>
              </w:rPr>
              <w:t>-New York.</w:t>
            </w:r>
          </w:p>
          <w:p w:rsidR="001235BF" w:rsidRPr="00F06EFB" w:rsidRDefault="001235BF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Pemberton,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S.G.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Spila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M.,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Pulham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A.J.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Saunders, T.,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MacEachern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J.A.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Robbins, D. and Sinclair, I.K., 2001. Ichnology and sedimentology of shallow to marginal marine systems. Ben Nevis &amp; Avalon Reservoirs, Jeanne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d’Arc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Basin. Geological Association of Canada, Short Course Notes, 15, 343 pp.</w:t>
            </w:r>
          </w:p>
          <w:p w:rsidR="003E69EE" w:rsidRPr="00F06EFB" w:rsidRDefault="003E69EE" w:rsidP="0093298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6E40C4" w:rsidRPr="00F06EFB" w:rsidRDefault="006E40C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Bromley, R.G.,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Buatois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L.A.,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Mángano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M.G.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Genise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J.F.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Melchor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R.N., 2007. Sediment-Organism Interactions; A Multifaceted Ichnology. SEPM, Special Publication, 88, 393 pp.</w:t>
            </w:r>
          </w:p>
          <w:p w:rsidR="006E40C4" w:rsidRPr="00F06EFB" w:rsidRDefault="006E40C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Frey, R.W. and Seilacher, A. 1980. Uniformity in marine invertebrate ichnology.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Lethaia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13, 183-207.</w:t>
            </w:r>
          </w:p>
          <w:p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Frey, R.W., Howard, J.D. and Pryor, W.A., 1978.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Ophiomorpha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: its morphologic, taxonomic, and environmental significance.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Palaeogeography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Palaeoclimatology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Palaeoecology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23, 199-229.</w:t>
            </w:r>
          </w:p>
          <w:p w:rsidR="00A65214" w:rsidRPr="00F06EFB" w:rsidRDefault="00A65214" w:rsidP="0093298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Frey, R.W., Pemberton, S.G. and Saunders, T.D.A., 1990.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Ichnofacies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 xml:space="preserve"> and bathymetry; a </w:t>
            </w: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 xml:space="preserve">passive relationship. Journal of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Paleontology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, 64, 155-158.</w:t>
            </w:r>
          </w:p>
        </w:tc>
      </w:tr>
      <w:tr w:rsidR="00F94A6D" w:rsidRPr="00F06EFB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DE545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6E40C4" w:rsidRPr="00F06EFB" w:rsidRDefault="00F06EFB" w:rsidP="00DE545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ectures: final test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  <w:r w:rsidRPr="00F06E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K2_W01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K2_W02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K2_W03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K2_W04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K2_W06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K2_W07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K2_W09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K2_K01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K2_K03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K2_K06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F94A6D" w:rsidRPr="00F06EFB" w:rsidRDefault="00F06EFB" w:rsidP="00F06EF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lasses: writing course report, </w:t>
            </w:r>
            <w:r w:rsidR="00F94A6D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oral presentation (individual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or g</w:t>
            </w:r>
            <w:r w:rsidR="00F94A6D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roup)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K2_U01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K2_U02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K2_U03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K2_U04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K2_U06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06EFB">
              <w:rPr>
                <w:rFonts w:ascii="Verdana" w:hAnsi="Verdana"/>
                <w:sz w:val="20"/>
                <w:szCs w:val="20"/>
              </w:rPr>
              <w:t>K2_U07</w:t>
            </w:r>
            <w:proofErr w:type="spellEnd"/>
            <w:r w:rsidRPr="00F06EF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94A6D" w:rsidRPr="00F06EFB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DE545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AB13D4" w:rsidRPr="00F06EFB" w:rsidRDefault="00AB13D4" w:rsidP="00DE545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Lecture:</w:t>
            </w:r>
          </w:p>
          <w:p w:rsidR="00AB13D4" w:rsidRPr="00F06EFB" w:rsidRDefault="00AB13D4" w:rsidP="00DE545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final test (written), </w:t>
            </w:r>
          </w:p>
          <w:p w:rsidR="00AB13D4" w:rsidRPr="00F06EFB" w:rsidRDefault="00AB13D4" w:rsidP="00DE545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Classes: </w:t>
            </w:r>
          </w:p>
          <w:p w:rsidR="00F94A6D" w:rsidRPr="00F06EFB" w:rsidRDefault="00F94A6D" w:rsidP="00DE545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- monitoring attendance and progress on the course subject matter, </w:t>
            </w:r>
          </w:p>
          <w:p w:rsidR="00F94A6D" w:rsidRPr="00F06EFB" w:rsidRDefault="00F94A6D" w:rsidP="00DE545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B13D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oral 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presentation (individual or group),</w:t>
            </w:r>
            <w:bookmarkStart w:id="0" w:name="_GoBack"/>
            <w:bookmarkEnd w:id="0"/>
          </w:p>
          <w:p w:rsidR="00F94A6D" w:rsidRPr="00F06EFB" w:rsidRDefault="00AB13D4" w:rsidP="00DE545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writing a class report. </w:t>
            </w:r>
          </w:p>
        </w:tc>
      </w:tr>
      <w:tr w:rsidR="00F94A6D" w:rsidRPr="00F06EFB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F06EFB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F06EFB" w:rsidTr="003F374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3F374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</w:p>
          <w:p w:rsidR="00F94A6D" w:rsidRPr="00F06EFB" w:rsidRDefault="00F94A6D" w:rsidP="003F3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:rsidR="003E69EE" w:rsidRPr="00F06EFB" w:rsidRDefault="00F94A6D" w:rsidP="003F374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:rsidR="00F94A6D" w:rsidRPr="00F06EFB" w:rsidRDefault="003E69EE" w:rsidP="003F37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consultations</w:t>
            </w:r>
            <w:r w:rsidR="00F94A6D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6E40C4" w:rsidP="003F37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F94A6D" w:rsidRPr="00F06EFB" w:rsidTr="003F374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preparing 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resentations: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5</w:t>
            </w:r>
          </w:p>
          <w:p w:rsidR="00F94A6D" w:rsidRPr="00F06EFB" w:rsidRDefault="00F94A6D" w:rsidP="003F374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preparing for 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final </w:t>
            </w: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test:</w:t>
            </w:r>
            <w:r w:rsidR="006E40C4"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6E40C4" w:rsidP="003F37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F06EFB">
              <w:rPr>
                <w:rFonts w:ascii="Verdana" w:hAnsi="Verdana"/>
                <w:sz w:val="20"/>
                <w:szCs w:val="20"/>
                <w:lang w:val="en-GB"/>
              </w:rPr>
              <w:t>35</w:t>
            </w:r>
          </w:p>
        </w:tc>
      </w:tr>
      <w:tr w:rsidR="00F94A6D" w:rsidRPr="00F06EFB" w:rsidTr="003F374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6E40C4" w:rsidP="003F37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:rsidTr="003F374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F06EFB" w:rsidRDefault="00F94A6D" w:rsidP="003F37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F06EFB" w:rsidRDefault="006E40C4" w:rsidP="003F37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EF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F06EFB" w:rsidP="00826B9D"/>
    <w:sectPr w:rsidR="007D2D65" w:rsidSect="00981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F94A6D"/>
    <w:rsid w:val="00092492"/>
    <w:rsid w:val="00122758"/>
    <w:rsid w:val="001235BF"/>
    <w:rsid w:val="001B07B2"/>
    <w:rsid w:val="00226DD1"/>
    <w:rsid w:val="00230E49"/>
    <w:rsid w:val="0032639C"/>
    <w:rsid w:val="00340D1C"/>
    <w:rsid w:val="00346895"/>
    <w:rsid w:val="003E69EE"/>
    <w:rsid w:val="003F374E"/>
    <w:rsid w:val="004053B5"/>
    <w:rsid w:val="0041342D"/>
    <w:rsid w:val="004556E6"/>
    <w:rsid w:val="005B78DB"/>
    <w:rsid w:val="006556AA"/>
    <w:rsid w:val="00663304"/>
    <w:rsid w:val="006A06B2"/>
    <w:rsid w:val="006B1E7B"/>
    <w:rsid w:val="006E40C4"/>
    <w:rsid w:val="006F3359"/>
    <w:rsid w:val="007C332C"/>
    <w:rsid w:val="007D06A1"/>
    <w:rsid w:val="007D0F76"/>
    <w:rsid w:val="00807431"/>
    <w:rsid w:val="00826B9D"/>
    <w:rsid w:val="008331B0"/>
    <w:rsid w:val="00850F04"/>
    <w:rsid w:val="00852C32"/>
    <w:rsid w:val="008B30F8"/>
    <w:rsid w:val="008D7E4A"/>
    <w:rsid w:val="009043AF"/>
    <w:rsid w:val="00906AD6"/>
    <w:rsid w:val="0093298C"/>
    <w:rsid w:val="00960BCB"/>
    <w:rsid w:val="009815A9"/>
    <w:rsid w:val="0099524F"/>
    <w:rsid w:val="009B6DDD"/>
    <w:rsid w:val="00A65214"/>
    <w:rsid w:val="00A66E97"/>
    <w:rsid w:val="00A95A67"/>
    <w:rsid w:val="00AB13D4"/>
    <w:rsid w:val="00BB0A3C"/>
    <w:rsid w:val="00BB1CBF"/>
    <w:rsid w:val="00C04E3A"/>
    <w:rsid w:val="00C22864"/>
    <w:rsid w:val="00C6323D"/>
    <w:rsid w:val="00CC532D"/>
    <w:rsid w:val="00D05B74"/>
    <w:rsid w:val="00D64DC7"/>
    <w:rsid w:val="00D65D15"/>
    <w:rsid w:val="00DE545E"/>
    <w:rsid w:val="00E30870"/>
    <w:rsid w:val="00EB299B"/>
    <w:rsid w:val="00ED4AA1"/>
    <w:rsid w:val="00F042A5"/>
    <w:rsid w:val="00F04ADD"/>
    <w:rsid w:val="00F06EFB"/>
    <w:rsid w:val="00F420C0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Tekstkomentarza">
    <w:name w:val="annotation text"/>
    <w:basedOn w:val="Normalny"/>
    <w:link w:val="TekstkomentarzaZnak"/>
    <w:uiPriority w:val="99"/>
    <w:unhideWhenUsed/>
    <w:rsid w:val="007C332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32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Wojciech Bartz</cp:lastModifiedBy>
  <cp:revision>23</cp:revision>
  <dcterms:created xsi:type="dcterms:W3CDTF">2019-04-24T19:47:00Z</dcterms:created>
  <dcterms:modified xsi:type="dcterms:W3CDTF">2019-05-08T17:06:00Z</dcterms:modified>
</cp:coreProperties>
</file>